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47" w:rsidRPr="00B57561" w:rsidRDefault="00680347" w:rsidP="00680347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Перечень налоговых расходов муниципального образования Верхнекетский район </w:t>
      </w:r>
      <w:r w:rsidR="00EA091E">
        <w:rPr>
          <w:rFonts w:ascii="Arial" w:hAnsi="Arial" w:cs="Arial"/>
          <w:sz w:val="22"/>
          <w:szCs w:val="22"/>
        </w:rPr>
        <w:t>Томской области</w:t>
      </w:r>
      <w:r w:rsidR="00010824">
        <w:rPr>
          <w:rFonts w:ascii="Arial" w:hAnsi="Arial" w:cs="Arial"/>
          <w:sz w:val="22"/>
          <w:szCs w:val="22"/>
        </w:rPr>
        <w:t xml:space="preserve"> на 2020 год</w:t>
      </w:r>
      <w:r w:rsidR="00AA597C">
        <w:rPr>
          <w:rFonts w:ascii="Arial" w:hAnsi="Arial" w:cs="Arial"/>
          <w:sz w:val="22"/>
          <w:szCs w:val="22"/>
        </w:rPr>
        <w:t xml:space="preserve"> и плановый период 2021 и 2022 годов</w:t>
      </w:r>
    </w:p>
    <w:p w:rsidR="00680347" w:rsidRPr="00B57561" w:rsidRDefault="00680347" w:rsidP="00680347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134"/>
        <w:gridCol w:w="1134"/>
        <w:gridCol w:w="1276"/>
        <w:gridCol w:w="1276"/>
        <w:gridCol w:w="1701"/>
        <w:gridCol w:w="1559"/>
        <w:gridCol w:w="1843"/>
        <w:gridCol w:w="1559"/>
        <w:gridCol w:w="992"/>
      </w:tblGrid>
      <w:tr w:rsidR="00680347" w:rsidRPr="002916DE" w:rsidTr="002F15CC">
        <w:tc>
          <w:tcPr>
            <w:tcW w:w="426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Наименование налога, по кото</w:t>
            </w:r>
            <w:r w:rsidR="0024689C" w:rsidRPr="00F663BC">
              <w:rPr>
                <w:rFonts w:ascii="Arial" w:hAnsi="Arial" w:cs="Arial"/>
                <w:sz w:val="16"/>
                <w:szCs w:val="16"/>
              </w:rPr>
              <w:t>рому предус</w:t>
            </w:r>
            <w:r w:rsidR="00F469F3" w:rsidRPr="00F663BC">
              <w:rPr>
                <w:rFonts w:ascii="Arial" w:hAnsi="Arial" w:cs="Arial"/>
                <w:sz w:val="16"/>
                <w:szCs w:val="16"/>
              </w:rPr>
              <w:t>матри</w:t>
            </w:r>
            <w:r w:rsidR="00EE5DCE" w:rsidRPr="00F663BC">
              <w:rPr>
                <w:rFonts w:ascii="Arial" w:hAnsi="Arial" w:cs="Arial"/>
                <w:sz w:val="16"/>
                <w:szCs w:val="16"/>
              </w:rPr>
              <w:t>вается налого</w:t>
            </w:r>
            <w:r w:rsidRPr="00F663BC">
              <w:rPr>
                <w:rFonts w:ascii="Arial" w:hAnsi="Arial" w:cs="Arial"/>
                <w:sz w:val="16"/>
                <w:szCs w:val="16"/>
              </w:rPr>
              <w:t>вые льготы, освобождение и иные преференции</w:t>
            </w:r>
          </w:p>
        </w:tc>
        <w:tc>
          <w:tcPr>
            <w:tcW w:w="1417" w:type="dxa"/>
          </w:tcPr>
          <w:p w:rsidR="00680347" w:rsidRPr="00F663BC" w:rsidRDefault="00F663BC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Реквизиты норматив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ного правовог</w:t>
            </w:r>
            <w:r w:rsidR="00CB4BF9">
              <w:rPr>
                <w:rFonts w:ascii="Arial" w:hAnsi="Arial" w:cs="Arial"/>
                <w:sz w:val="16"/>
                <w:szCs w:val="16"/>
              </w:rPr>
              <w:t>о акта муниципального образования, которым предусмат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ривается налоговая льгота, освобождение и иные преференции по налогам</w:t>
            </w:r>
          </w:p>
        </w:tc>
        <w:tc>
          <w:tcPr>
            <w:tcW w:w="1134" w:type="dxa"/>
          </w:tcPr>
          <w:p w:rsidR="00680347" w:rsidRPr="00F663BC" w:rsidRDefault="00EE5DCE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Период дейст</w:t>
            </w:r>
            <w:r w:rsidR="00F663BC">
              <w:rPr>
                <w:rFonts w:ascii="Arial" w:hAnsi="Arial" w:cs="Arial"/>
                <w:sz w:val="16"/>
                <w:szCs w:val="16"/>
              </w:rPr>
              <w:t>вия налого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вых льг</w:t>
            </w:r>
            <w:r w:rsidR="00F663BC">
              <w:rPr>
                <w:rFonts w:ascii="Arial" w:hAnsi="Arial" w:cs="Arial"/>
                <w:sz w:val="16"/>
                <w:szCs w:val="16"/>
              </w:rPr>
              <w:t>от, освобожде</w:t>
            </w:r>
            <w:r w:rsidRPr="00F663BC">
              <w:rPr>
                <w:rFonts w:ascii="Arial" w:hAnsi="Arial" w:cs="Arial"/>
                <w:sz w:val="16"/>
                <w:szCs w:val="16"/>
              </w:rPr>
              <w:t>ний и иных префе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ренций по налогам</w:t>
            </w:r>
          </w:p>
        </w:tc>
        <w:tc>
          <w:tcPr>
            <w:tcW w:w="1134" w:type="dxa"/>
          </w:tcPr>
          <w:p w:rsidR="00680347" w:rsidRPr="00F663BC" w:rsidRDefault="0065365F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Размер налого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вой ставки, в пределах кото</w:t>
            </w:r>
            <w:r w:rsidR="00EE5DCE" w:rsidRPr="00F663BC">
              <w:rPr>
                <w:rFonts w:ascii="Arial" w:hAnsi="Arial" w:cs="Arial"/>
                <w:sz w:val="16"/>
                <w:szCs w:val="16"/>
              </w:rPr>
              <w:t xml:space="preserve">рой </w:t>
            </w:r>
            <w:r w:rsidR="00F663BC">
              <w:rPr>
                <w:rFonts w:ascii="Arial" w:hAnsi="Arial" w:cs="Arial"/>
                <w:sz w:val="16"/>
                <w:szCs w:val="16"/>
              </w:rPr>
              <w:t>предо</w:t>
            </w:r>
            <w:r w:rsidR="00EE5DCE" w:rsidRPr="00F663BC">
              <w:rPr>
                <w:rFonts w:ascii="Arial" w:hAnsi="Arial" w:cs="Arial"/>
                <w:sz w:val="16"/>
                <w:szCs w:val="16"/>
              </w:rPr>
              <w:t>ставляет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ся налоговая льгота</w:t>
            </w:r>
          </w:p>
        </w:tc>
        <w:tc>
          <w:tcPr>
            <w:tcW w:w="1276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Целевая катего</w:t>
            </w:r>
            <w:r w:rsidR="00EE5DCE" w:rsidRPr="00F663BC">
              <w:rPr>
                <w:rFonts w:ascii="Arial" w:hAnsi="Arial" w:cs="Arial"/>
                <w:sz w:val="16"/>
                <w:szCs w:val="16"/>
              </w:rPr>
              <w:t>рия налогового расхода (социаль</w:t>
            </w:r>
            <w:r w:rsidRPr="00F663BC">
              <w:rPr>
                <w:rFonts w:ascii="Arial" w:hAnsi="Arial" w:cs="Arial"/>
                <w:sz w:val="16"/>
                <w:szCs w:val="16"/>
              </w:rPr>
              <w:t>ный, стимулирующий, технический налоговый расход)</w:t>
            </w:r>
          </w:p>
        </w:tc>
        <w:tc>
          <w:tcPr>
            <w:tcW w:w="1276" w:type="dxa"/>
          </w:tcPr>
          <w:p w:rsidR="00680347" w:rsidRPr="00F663BC" w:rsidRDefault="00EE4B78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Цель </w:t>
            </w:r>
            <w:proofErr w:type="gramStart"/>
            <w:r w:rsidR="00680347" w:rsidRPr="00F663BC">
              <w:rPr>
                <w:rFonts w:ascii="Arial" w:hAnsi="Arial" w:cs="Arial"/>
                <w:sz w:val="16"/>
                <w:szCs w:val="16"/>
              </w:rPr>
              <w:t>пр</w:t>
            </w:r>
            <w:r w:rsidR="00F663BC">
              <w:rPr>
                <w:rFonts w:ascii="Arial" w:hAnsi="Arial" w:cs="Arial"/>
                <w:sz w:val="16"/>
                <w:szCs w:val="16"/>
              </w:rPr>
              <w:t>е-доставления</w:t>
            </w:r>
            <w:proofErr w:type="gramEnd"/>
            <w:r w:rsidR="00F663BC">
              <w:rPr>
                <w:rFonts w:ascii="Arial" w:hAnsi="Arial" w:cs="Arial"/>
                <w:sz w:val="16"/>
                <w:szCs w:val="16"/>
              </w:rPr>
              <w:t xml:space="preserve"> нало</w:t>
            </w:r>
            <w:r w:rsidR="006E16D7" w:rsidRPr="00F663BC">
              <w:rPr>
                <w:rFonts w:ascii="Arial" w:hAnsi="Arial" w:cs="Arial"/>
                <w:sz w:val="16"/>
                <w:szCs w:val="16"/>
              </w:rPr>
              <w:t>гового расхо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701" w:type="dxa"/>
          </w:tcPr>
          <w:p w:rsidR="00680347" w:rsidRPr="00F663BC" w:rsidRDefault="00E451CE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Целевая категория плательщиков, для которых предусмот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рены налоговые льготы, о</w:t>
            </w:r>
            <w:r w:rsidRPr="00F663BC">
              <w:rPr>
                <w:rFonts w:ascii="Arial" w:hAnsi="Arial" w:cs="Arial"/>
                <w:sz w:val="16"/>
                <w:szCs w:val="16"/>
              </w:rPr>
              <w:t>свобождения, преферен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ции</w:t>
            </w:r>
          </w:p>
        </w:tc>
        <w:tc>
          <w:tcPr>
            <w:tcW w:w="1559" w:type="dxa"/>
          </w:tcPr>
          <w:p w:rsidR="00680347" w:rsidRPr="00F663BC" w:rsidRDefault="00961FB6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Наименова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ние муниц</w:t>
            </w:r>
            <w:r w:rsidRPr="00F663BC">
              <w:rPr>
                <w:rFonts w:ascii="Arial" w:hAnsi="Arial" w:cs="Arial"/>
                <w:sz w:val="16"/>
                <w:szCs w:val="16"/>
              </w:rPr>
              <w:t>ипальной программы (подпрограм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мы) или направления цели социально-экономического развития р</w:t>
            </w:r>
            <w:r w:rsidRPr="00F663BC">
              <w:rPr>
                <w:rFonts w:ascii="Arial" w:hAnsi="Arial" w:cs="Arial"/>
                <w:sz w:val="16"/>
                <w:szCs w:val="16"/>
              </w:rPr>
              <w:t>айона, целям которого соответст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вует налоговый расход</w:t>
            </w:r>
          </w:p>
        </w:tc>
        <w:tc>
          <w:tcPr>
            <w:tcW w:w="1843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 xml:space="preserve">Наименование целевого индикатора (показателя), </w:t>
            </w:r>
            <w:bookmarkStart w:id="0" w:name="_GoBack"/>
            <w:r w:rsidRPr="00F663BC">
              <w:rPr>
                <w:rFonts w:ascii="Arial" w:hAnsi="Arial" w:cs="Arial"/>
                <w:sz w:val="16"/>
                <w:szCs w:val="16"/>
              </w:rPr>
              <w:t>определенного муниципальной программой, или целью социально-экономической политики муниципального образования, не относящийся к муниципальным программам, на достижение которого направлен налоговый расход</w:t>
            </w:r>
            <w:bookmarkEnd w:id="0"/>
          </w:p>
        </w:tc>
        <w:tc>
          <w:tcPr>
            <w:tcW w:w="1559" w:type="dxa"/>
          </w:tcPr>
          <w:p w:rsidR="00680347" w:rsidRPr="00F663BC" w:rsidRDefault="00F663BC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Ответст</w:t>
            </w:r>
            <w:r w:rsidR="002F5013" w:rsidRPr="00F663BC">
              <w:rPr>
                <w:rFonts w:ascii="Arial" w:hAnsi="Arial" w:cs="Arial"/>
                <w:sz w:val="16"/>
                <w:szCs w:val="16"/>
              </w:rPr>
              <w:t>венный исполни</w:t>
            </w:r>
            <w:r>
              <w:rPr>
                <w:rFonts w:ascii="Arial" w:hAnsi="Arial" w:cs="Arial"/>
                <w:sz w:val="16"/>
                <w:szCs w:val="16"/>
              </w:rPr>
              <w:t>тель муниципальной программы (подпрограммы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) и</w:t>
            </w:r>
            <w:r w:rsidR="002F5013" w:rsidRPr="00F663BC">
              <w:rPr>
                <w:rFonts w:ascii="Arial" w:hAnsi="Arial" w:cs="Arial"/>
                <w:sz w:val="16"/>
                <w:szCs w:val="16"/>
              </w:rPr>
              <w:t>ли направле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ния с</w:t>
            </w:r>
            <w:r w:rsidR="00767CA2">
              <w:rPr>
                <w:rFonts w:ascii="Arial" w:hAnsi="Arial" w:cs="Arial"/>
                <w:sz w:val="16"/>
                <w:szCs w:val="16"/>
              </w:rPr>
              <w:t>оциально-экономи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ческого развития района</w:t>
            </w:r>
          </w:p>
        </w:tc>
        <w:tc>
          <w:tcPr>
            <w:tcW w:w="992" w:type="dxa"/>
          </w:tcPr>
          <w:p w:rsidR="00680347" w:rsidRPr="00F663BC" w:rsidRDefault="002F5013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Кура</w:t>
            </w:r>
            <w:r w:rsidR="00F663BC">
              <w:rPr>
                <w:rFonts w:ascii="Arial" w:hAnsi="Arial" w:cs="Arial"/>
                <w:sz w:val="16"/>
                <w:szCs w:val="16"/>
              </w:rPr>
              <w:t xml:space="preserve">тор </w:t>
            </w:r>
            <w:proofErr w:type="gramStart"/>
            <w:r w:rsidR="00F663BC">
              <w:rPr>
                <w:rFonts w:ascii="Arial" w:hAnsi="Arial" w:cs="Arial"/>
                <w:sz w:val="16"/>
                <w:szCs w:val="16"/>
              </w:rPr>
              <w:t>налогово</w:t>
            </w:r>
            <w:r w:rsidR="002F15C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F663BC">
              <w:rPr>
                <w:rFonts w:ascii="Arial" w:hAnsi="Arial" w:cs="Arial"/>
                <w:sz w:val="16"/>
                <w:szCs w:val="16"/>
              </w:rPr>
              <w:t>го</w:t>
            </w:r>
            <w:proofErr w:type="spellEnd"/>
            <w:proofErr w:type="gramEnd"/>
            <w:r w:rsidR="00F663BC">
              <w:rPr>
                <w:rFonts w:ascii="Arial" w:hAnsi="Arial" w:cs="Arial"/>
                <w:sz w:val="16"/>
                <w:szCs w:val="16"/>
              </w:rPr>
              <w:t xml:space="preserve"> расхо</w:t>
            </w:r>
            <w:r w:rsidR="00680347" w:rsidRPr="00F663B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680347" w:rsidRPr="002916DE" w:rsidTr="002F15CC">
        <w:tc>
          <w:tcPr>
            <w:tcW w:w="426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80347" w:rsidRPr="00F663BC" w:rsidRDefault="00680347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3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A7602" w:rsidRPr="002916DE" w:rsidTr="002F15CC">
        <w:trPr>
          <w:trHeight w:val="4040"/>
        </w:trPr>
        <w:tc>
          <w:tcPr>
            <w:tcW w:w="426" w:type="dxa"/>
            <w:vMerge w:val="restart"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vMerge w:val="restart"/>
          </w:tcPr>
          <w:p w:rsidR="001A7602" w:rsidRPr="0024689C" w:rsidRDefault="001A7602" w:rsidP="00495179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Решение Думы Верхнекетского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 w:rsidR="004951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179" w:rsidRPr="00495179">
              <w:rPr>
                <w:rFonts w:ascii="Arial" w:hAnsi="Arial" w:cs="Arial"/>
                <w:sz w:val="16"/>
                <w:szCs w:val="16"/>
              </w:rPr>
              <w:t xml:space="preserve">от 31.10.2019  </w:t>
            </w:r>
            <w:r w:rsidR="00495179">
              <w:rPr>
                <w:rFonts w:ascii="Arial" w:hAnsi="Arial" w:cs="Arial"/>
                <w:sz w:val="16"/>
                <w:szCs w:val="16"/>
              </w:rPr>
              <w:t>№56</w:t>
            </w:r>
            <w:r w:rsidR="00495179" w:rsidRPr="0049517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134" w:type="dxa"/>
            <w:vMerge w:val="restart"/>
          </w:tcPr>
          <w:p w:rsidR="001A7602" w:rsidRPr="0024689C" w:rsidRDefault="001A7602" w:rsidP="00495179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D65F23">
              <w:rPr>
                <w:rFonts w:ascii="Arial" w:hAnsi="Arial" w:cs="Arial"/>
                <w:sz w:val="16"/>
                <w:szCs w:val="16"/>
              </w:rPr>
              <w:t>01.01.20</w:t>
            </w:r>
            <w:r w:rsidR="00495179">
              <w:rPr>
                <w:rFonts w:ascii="Arial" w:hAnsi="Arial" w:cs="Arial"/>
                <w:sz w:val="16"/>
                <w:szCs w:val="16"/>
              </w:rPr>
              <w:t>20</w:t>
            </w:r>
            <w:r w:rsidR="00D65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4FF9">
              <w:rPr>
                <w:rFonts w:ascii="Arial" w:hAnsi="Arial" w:cs="Arial"/>
                <w:sz w:val="16"/>
                <w:szCs w:val="16"/>
              </w:rPr>
              <w:t>и до отмены</w:t>
            </w:r>
            <w:r w:rsidRPr="002468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освобожде</w:t>
            </w:r>
            <w:r w:rsidR="00CB4BF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социальный</w:t>
            </w:r>
          </w:p>
        </w:tc>
        <w:tc>
          <w:tcPr>
            <w:tcW w:w="1276" w:type="dxa"/>
            <w:vMerge w:val="restart"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мера социальной поддержки</w:t>
            </w:r>
          </w:p>
        </w:tc>
        <w:tc>
          <w:tcPr>
            <w:tcW w:w="1701" w:type="dxa"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 w:rsidR="00DE4456">
              <w:t xml:space="preserve"> </w:t>
            </w:r>
            <w:r w:rsidR="00DE4456" w:rsidRPr="00DE4456">
              <w:rPr>
                <w:rFonts w:ascii="Arial" w:hAnsi="Arial" w:cs="Arial"/>
                <w:sz w:val="16"/>
                <w:szCs w:val="16"/>
              </w:rPr>
      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</w:tcPr>
          <w:p w:rsidR="001A7602" w:rsidRPr="0024689C" w:rsidRDefault="00EA074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A7602" w:rsidRPr="0024689C" w:rsidRDefault="00495179" w:rsidP="00495179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495179">
              <w:rPr>
                <w:rFonts w:ascii="Arial" w:hAnsi="Arial" w:cs="Arial"/>
                <w:sz w:val="16"/>
                <w:szCs w:val="16"/>
              </w:rPr>
              <w:t xml:space="preserve">е определены в связи с отсутствием данной категории налогоплательщиков на межселенных территориях </w:t>
            </w:r>
            <w:r>
              <w:rPr>
                <w:rFonts w:ascii="Arial" w:hAnsi="Arial" w:cs="Arial"/>
                <w:sz w:val="16"/>
                <w:szCs w:val="16"/>
              </w:rPr>
              <w:t>Верхнекетского</w:t>
            </w:r>
            <w:r w:rsidRPr="0049517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1A7602" w:rsidRPr="0024689C" w:rsidRDefault="00EA074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1A7602" w:rsidRPr="0024689C" w:rsidRDefault="00EA074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ОСЭР</w:t>
            </w:r>
          </w:p>
        </w:tc>
      </w:tr>
      <w:tr w:rsidR="001A7602" w:rsidRPr="002916DE" w:rsidTr="002F15CC">
        <w:trPr>
          <w:trHeight w:val="839"/>
        </w:trPr>
        <w:tc>
          <w:tcPr>
            <w:tcW w:w="426" w:type="dxa"/>
            <w:vMerge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7602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7602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7602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7602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2)</w:t>
            </w:r>
            <w:r w:rsidR="00DB7591">
              <w:t xml:space="preserve"> </w:t>
            </w:r>
            <w:r w:rsidR="00DB7591" w:rsidRPr="00DB7591">
              <w:rPr>
                <w:rFonts w:ascii="Arial" w:hAnsi="Arial" w:cs="Arial"/>
                <w:sz w:val="16"/>
                <w:szCs w:val="16"/>
              </w:rPr>
              <w:t xml:space="preserve">лица из числа детей-сирот и детей, оставшихся без попечения родителей, указанные в статье 1 Федерального закона от </w:t>
            </w:r>
            <w:r w:rsidR="00DB7591" w:rsidRPr="00DB7591">
              <w:rPr>
                <w:rFonts w:ascii="Arial" w:hAnsi="Arial" w:cs="Arial"/>
                <w:sz w:val="16"/>
                <w:szCs w:val="16"/>
              </w:rPr>
              <w:lastRenderedPageBreak/>
              <w:t>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</w:t>
            </w:r>
            <w:r w:rsidR="00DB7591">
              <w:rPr>
                <w:rFonts w:ascii="Arial" w:hAnsi="Arial" w:cs="Arial"/>
                <w:sz w:val="16"/>
                <w:szCs w:val="16"/>
              </w:rPr>
              <w:t xml:space="preserve"> достижения ими возраста 23 лет</w:t>
            </w:r>
          </w:p>
        </w:tc>
        <w:tc>
          <w:tcPr>
            <w:tcW w:w="1559" w:type="dxa"/>
            <w:vMerge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7602" w:rsidRDefault="0049517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5179">
              <w:rPr>
                <w:rFonts w:ascii="Arial" w:hAnsi="Arial" w:cs="Arial"/>
                <w:sz w:val="16"/>
                <w:szCs w:val="16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559" w:type="dxa"/>
            <w:vMerge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7602" w:rsidRPr="0024689C" w:rsidRDefault="001A760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DA" w:rsidRPr="002916DE" w:rsidTr="002F15CC">
        <w:trPr>
          <w:trHeight w:val="1875"/>
        </w:trPr>
        <w:tc>
          <w:tcPr>
            <w:tcW w:w="426" w:type="dxa"/>
            <w:vMerge w:val="restart"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vMerge w:val="restart"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Решение Думы Верхнекетского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r w:rsidRPr="0024689C">
              <w:rPr>
                <w:rFonts w:ascii="Arial" w:hAnsi="Arial" w:cs="Arial"/>
                <w:sz w:val="16"/>
                <w:szCs w:val="16"/>
              </w:rPr>
              <w:t xml:space="preserve"> от 21.10.2014 №44</w:t>
            </w:r>
          </w:p>
        </w:tc>
        <w:tc>
          <w:tcPr>
            <w:tcW w:w="1134" w:type="dxa"/>
            <w:vMerge w:val="restart"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24689C">
              <w:rPr>
                <w:rFonts w:ascii="Arial" w:hAnsi="Arial" w:cs="Arial"/>
                <w:sz w:val="16"/>
                <w:szCs w:val="16"/>
              </w:rPr>
              <w:t>01.01.2015 и до отмены</w:t>
            </w:r>
          </w:p>
        </w:tc>
        <w:tc>
          <w:tcPr>
            <w:tcW w:w="1134" w:type="dxa"/>
            <w:vMerge w:val="restart"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 освобожде</w:t>
            </w:r>
            <w:r w:rsidR="00CB4BF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ние</w:t>
            </w:r>
          </w:p>
        </w:tc>
        <w:tc>
          <w:tcPr>
            <w:tcW w:w="1276" w:type="dxa"/>
            <w:vMerge w:val="restart"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социальный</w:t>
            </w:r>
          </w:p>
        </w:tc>
        <w:tc>
          <w:tcPr>
            <w:tcW w:w="1276" w:type="dxa"/>
            <w:vMerge w:val="restart"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2D7">
              <w:rPr>
                <w:rFonts w:ascii="Arial" w:hAnsi="Arial" w:cs="Arial"/>
                <w:sz w:val="16"/>
                <w:szCs w:val="16"/>
              </w:rPr>
              <w:t>мера социальной поддержки</w:t>
            </w:r>
          </w:p>
        </w:tc>
        <w:tc>
          <w:tcPr>
            <w:tcW w:w="1701" w:type="dxa"/>
          </w:tcPr>
          <w:p w:rsidR="004061DA" w:rsidRPr="0024689C" w:rsidRDefault="004061DA" w:rsidP="00F955B8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1) ветераны  и  инвалиды  Великой  Отечественной  войны, а  также  ветераны и  инвалиды  боевых  действий;</w:t>
            </w:r>
          </w:p>
        </w:tc>
        <w:tc>
          <w:tcPr>
            <w:tcW w:w="1559" w:type="dxa"/>
            <w:vMerge w:val="restart"/>
          </w:tcPr>
          <w:p w:rsidR="004061DA" w:rsidRPr="0024689C" w:rsidRDefault="00473D3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4061DA" w:rsidRPr="0024689C" w:rsidRDefault="00B84C4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C49">
              <w:rPr>
                <w:rFonts w:ascii="Arial" w:hAnsi="Arial" w:cs="Arial"/>
                <w:sz w:val="16"/>
                <w:szCs w:val="16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559" w:type="dxa"/>
            <w:vMerge w:val="restart"/>
          </w:tcPr>
          <w:p w:rsidR="004061DA" w:rsidRPr="0024689C" w:rsidRDefault="00473D3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4061DA" w:rsidRPr="0024689C" w:rsidRDefault="00473D32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ОСЭР</w:t>
            </w:r>
          </w:p>
        </w:tc>
      </w:tr>
      <w:tr w:rsidR="004061DA" w:rsidRPr="002916DE" w:rsidTr="002F15CC">
        <w:trPr>
          <w:trHeight w:val="373"/>
        </w:trPr>
        <w:tc>
          <w:tcPr>
            <w:tcW w:w="426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61DA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61DA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61DA" w:rsidRPr="000612D7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061DA" w:rsidRPr="0024689C" w:rsidRDefault="004061DA" w:rsidP="00F955B8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2) ветераны  труда;</w:t>
            </w:r>
          </w:p>
        </w:tc>
        <w:tc>
          <w:tcPr>
            <w:tcW w:w="1559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61DA" w:rsidRPr="0024689C" w:rsidRDefault="00B84C4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C49">
              <w:rPr>
                <w:rFonts w:ascii="Arial" w:hAnsi="Arial" w:cs="Arial"/>
                <w:sz w:val="16"/>
                <w:szCs w:val="16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559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280" w:rsidRPr="002916DE" w:rsidTr="002F15CC">
        <w:trPr>
          <w:trHeight w:val="644"/>
        </w:trPr>
        <w:tc>
          <w:tcPr>
            <w:tcW w:w="426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7280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7280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7280" w:rsidRPr="000612D7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280" w:rsidRPr="0024689C" w:rsidRDefault="00BB7280" w:rsidP="00F955B8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3) инвалиды  I и II группы  инвалидности;</w:t>
            </w:r>
          </w:p>
        </w:tc>
        <w:tc>
          <w:tcPr>
            <w:tcW w:w="1559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B7280" w:rsidRPr="0024689C" w:rsidRDefault="00B84C4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C49">
              <w:rPr>
                <w:rFonts w:ascii="Arial" w:hAnsi="Arial" w:cs="Arial"/>
                <w:sz w:val="16"/>
                <w:szCs w:val="16"/>
              </w:rPr>
              <w:t xml:space="preserve">не определены в связи с отсутствием данной категории налогоплательщиков на межселенных </w:t>
            </w:r>
            <w:r w:rsidRPr="00B84C49">
              <w:rPr>
                <w:rFonts w:ascii="Arial" w:hAnsi="Arial" w:cs="Arial"/>
                <w:sz w:val="16"/>
                <w:szCs w:val="16"/>
              </w:rPr>
              <w:lastRenderedPageBreak/>
              <w:t>территориях Верхнекетского района</w:t>
            </w:r>
          </w:p>
        </w:tc>
        <w:tc>
          <w:tcPr>
            <w:tcW w:w="1559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280" w:rsidRPr="002916DE" w:rsidTr="002F15CC">
        <w:trPr>
          <w:trHeight w:val="373"/>
        </w:trPr>
        <w:tc>
          <w:tcPr>
            <w:tcW w:w="426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7280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7280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7280" w:rsidRPr="000612D7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280" w:rsidRPr="0024689C" w:rsidRDefault="00BB7280" w:rsidP="00F955B8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4) инвалиды  с  детства;</w:t>
            </w:r>
          </w:p>
        </w:tc>
        <w:tc>
          <w:tcPr>
            <w:tcW w:w="1559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7280" w:rsidRPr="0024689C" w:rsidRDefault="00BB7280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DA" w:rsidRPr="002916DE" w:rsidTr="002F15CC">
        <w:trPr>
          <w:trHeight w:val="3367"/>
        </w:trPr>
        <w:tc>
          <w:tcPr>
            <w:tcW w:w="426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61DA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61DA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61DA" w:rsidRPr="000612D7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061DA" w:rsidRPr="0024689C" w:rsidRDefault="004061DA" w:rsidP="00F955B8">
            <w:pPr>
              <w:pStyle w:val="ConsPlusNormal"/>
              <w:tabs>
                <w:tab w:val="left" w:pos="214"/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 xml:space="preserve">5) труженики  тыла – в отношении  земельных  участков, занятых  жилищным фондом, предоставленных  (приобретенных) для  личного  подсобного  хозяйства, огородничества или животноводства; </w:t>
            </w:r>
          </w:p>
        </w:tc>
        <w:tc>
          <w:tcPr>
            <w:tcW w:w="1559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61DA" w:rsidRPr="0024689C" w:rsidRDefault="00B84C4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C49">
              <w:rPr>
                <w:rFonts w:ascii="Arial" w:hAnsi="Arial" w:cs="Arial"/>
                <w:sz w:val="16"/>
                <w:szCs w:val="16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559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1DA" w:rsidRPr="002916DE" w:rsidTr="002F15CC">
        <w:trPr>
          <w:trHeight w:val="4714"/>
        </w:trPr>
        <w:tc>
          <w:tcPr>
            <w:tcW w:w="426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61DA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61DA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61DA" w:rsidRPr="000612D7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061DA" w:rsidRPr="0024689C" w:rsidRDefault="004061DA" w:rsidP="00F955B8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89C">
              <w:rPr>
                <w:rFonts w:ascii="Arial" w:hAnsi="Arial" w:cs="Arial"/>
                <w:sz w:val="16"/>
                <w:szCs w:val="16"/>
              </w:rPr>
              <w:t>6)физические лица, имеющие право  на получение  социальной  поддержки  в порядке, установленном Законом  Российской  Федерации от  15.05.1991 № 1244-1  «О социальной  защите  граждан, подвергшихся  воздействию  радиации  вследствие  катастрофы  на  Чернобыльской  АЭС»</w:t>
            </w:r>
          </w:p>
        </w:tc>
        <w:tc>
          <w:tcPr>
            <w:tcW w:w="1559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61DA" w:rsidRPr="0024689C" w:rsidRDefault="00B84C49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C49">
              <w:rPr>
                <w:rFonts w:ascii="Arial" w:hAnsi="Arial" w:cs="Arial"/>
                <w:sz w:val="16"/>
                <w:szCs w:val="16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559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61DA" w:rsidRPr="0024689C" w:rsidRDefault="004061DA" w:rsidP="009F6B6E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39EF" w:rsidRDefault="00C239EF" w:rsidP="0024689C">
      <w:pPr>
        <w:jc w:val="right"/>
      </w:pPr>
    </w:p>
    <w:sectPr w:rsidR="00C239EF" w:rsidSect="00C11F24">
      <w:pgSz w:w="16838" w:h="11906" w:orient="landscape" w:code="9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F4"/>
    <w:rsid w:val="00010824"/>
    <w:rsid w:val="00057E73"/>
    <w:rsid w:val="000612D7"/>
    <w:rsid w:val="00102623"/>
    <w:rsid w:val="001745CD"/>
    <w:rsid w:val="001A274A"/>
    <w:rsid w:val="001A7602"/>
    <w:rsid w:val="001E4194"/>
    <w:rsid w:val="00210FD2"/>
    <w:rsid w:val="0024689C"/>
    <w:rsid w:val="002916DE"/>
    <w:rsid w:val="002C2918"/>
    <w:rsid w:val="002E1892"/>
    <w:rsid w:val="002E42DB"/>
    <w:rsid w:val="002F15CC"/>
    <w:rsid w:val="002F5013"/>
    <w:rsid w:val="0030297C"/>
    <w:rsid w:val="00306BB3"/>
    <w:rsid w:val="003B2392"/>
    <w:rsid w:val="003D5696"/>
    <w:rsid w:val="004061DA"/>
    <w:rsid w:val="00406749"/>
    <w:rsid w:val="00415336"/>
    <w:rsid w:val="004342D8"/>
    <w:rsid w:val="00460DB3"/>
    <w:rsid w:val="00463E19"/>
    <w:rsid w:val="00473D32"/>
    <w:rsid w:val="00495179"/>
    <w:rsid w:val="004B2620"/>
    <w:rsid w:val="005843A5"/>
    <w:rsid w:val="005A4544"/>
    <w:rsid w:val="0064086A"/>
    <w:rsid w:val="0065365F"/>
    <w:rsid w:val="00680347"/>
    <w:rsid w:val="00694FF9"/>
    <w:rsid w:val="006E16D7"/>
    <w:rsid w:val="006E7FAE"/>
    <w:rsid w:val="0074244C"/>
    <w:rsid w:val="00745EB1"/>
    <w:rsid w:val="00763FD5"/>
    <w:rsid w:val="00767CA2"/>
    <w:rsid w:val="007B0BF4"/>
    <w:rsid w:val="007E0E5B"/>
    <w:rsid w:val="007F2CF0"/>
    <w:rsid w:val="008355BF"/>
    <w:rsid w:val="008728F7"/>
    <w:rsid w:val="008C7D61"/>
    <w:rsid w:val="008D0986"/>
    <w:rsid w:val="008E6A91"/>
    <w:rsid w:val="00961FB6"/>
    <w:rsid w:val="009B1425"/>
    <w:rsid w:val="009C0E55"/>
    <w:rsid w:val="00A15081"/>
    <w:rsid w:val="00AA597C"/>
    <w:rsid w:val="00B84C49"/>
    <w:rsid w:val="00BB7280"/>
    <w:rsid w:val="00C11F24"/>
    <w:rsid w:val="00C121C1"/>
    <w:rsid w:val="00C239EF"/>
    <w:rsid w:val="00C52D95"/>
    <w:rsid w:val="00C574A2"/>
    <w:rsid w:val="00C60C2F"/>
    <w:rsid w:val="00CB4BF9"/>
    <w:rsid w:val="00D06152"/>
    <w:rsid w:val="00D50DBB"/>
    <w:rsid w:val="00D65F23"/>
    <w:rsid w:val="00D67A12"/>
    <w:rsid w:val="00D92505"/>
    <w:rsid w:val="00D941B4"/>
    <w:rsid w:val="00DB7591"/>
    <w:rsid w:val="00DD7E9F"/>
    <w:rsid w:val="00DE4456"/>
    <w:rsid w:val="00DF1B16"/>
    <w:rsid w:val="00E139E0"/>
    <w:rsid w:val="00E451CE"/>
    <w:rsid w:val="00EA0749"/>
    <w:rsid w:val="00EA091E"/>
    <w:rsid w:val="00EE4B78"/>
    <w:rsid w:val="00EE5DCE"/>
    <w:rsid w:val="00F17D5E"/>
    <w:rsid w:val="00F36C99"/>
    <w:rsid w:val="00F469F3"/>
    <w:rsid w:val="00F663BC"/>
    <w:rsid w:val="00F955B8"/>
    <w:rsid w:val="00F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6560-C307-4213-A377-8B7A509F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4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68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5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Мискичекова</dc:creator>
  <cp:keywords/>
  <dc:description/>
  <cp:lastModifiedBy>LENOVO</cp:lastModifiedBy>
  <cp:revision>185</cp:revision>
  <cp:lastPrinted>2020-12-14T07:59:00Z</cp:lastPrinted>
  <dcterms:created xsi:type="dcterms:W3CDTF">2020-03-19T09:11:00Z</dcterms:created>
  <dcterms:modified xsi:type="dcterms:W3CDTF">2020-12-14T12:56:00Z</dcterms:modified>
</cp:coreProperties>
</file>